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CDE7D" w14:textId="38197CC5" w:rsidR="000171A7" w:rsidRPr="00310886" w:rsidRDefault="0073607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Εισαγωγή στ</w:t>
      </w:r>
      <w:r w:rsidR="000E327C">
        <w:rPr>
          <w:b/>
          <w:bCs/>
          <w:sz w:val="28"/>
          <w:szCs w:val="28"/>
        </w:rPr>
        <w:t>ην έννοια του έργου</w:t>
      </w:r>
    </w:p>
    <w:p w14:paraId="4892F1C6" w14:textId="3578A5AB" w:rsidR="00CB7A4A" w:rsidRPr="00CB7A4A" w:rsidRDefault="00CB7A4A">
      <w:r>
        <w:t>Στόχος της άσκησης</w:t>
      </w:r>
      <w:r w:rsidR="00432F71">
        <w:t>, που θα υλοποιηθεί με τη διαδικασία της ανάλυσης βίντεο,</w:t>
      </w:r>
      <w:r>
        <w:t xml:space="preserve"> είναι η επιβεβαίωση της θεωρητικής σχέσης: </w:t>
      </w:r>
      <w:r w:rsidR="000E327C" w:rsidRPr="000E327C">
        <w:rPr>
          <w:position w:val="-6"/>
        </w:rPr>
        <w:object w:dxaOrig="940" w:dyaOrig="320" w14:anchorId="539DB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6.5pt" o:ole="">
            <v:imagedata r:id="rId5" o:title=""/>
          </v:shape>
          <o:OLEObject Type="Embed" ProgID="Equation.DSMT4" ShapeID="_x0000_i1025" DrawAspect="Content" ObjectID="_1801859384" r:id="rId6"/>
        </w:object>
      </w:r>
      <w:r>
        <w:t>στην</w:t>
      </w:r>
      <w:r w:rsidR="000E327C" w:rsidRPr="000E327C">
        <w:t xml:space="preserve"> </w:t>
      </w:r>
      <w:r w:rsidR="000E327C">
        <w:t>ευθύγραμμη ομαλά επιταχυνόμενη κίνηση χωρίς αρχική ταχύτητα.</w:t>
      </w:r>
      <w:r>
        <w:t xml:space="preserve"> Η σχέση αυτή οδηγεί στ</w:t>
      </w:r>
      <w:r w:rsidR="000E327C">
        <w:t>ην έννοια του έργου δύναμης</w:t>
      </w:r>
      <w:r>
        <w:t xml:space="preserve">. </w:t>
      </w:r>
    </w:p>
    <w:p w14:paraId="18EBD362" w14:textId="26730CC3" w:rsidR="00310886" w:rsidRPr="008F3A9D" w:rsidRDefault="00A14D26">
      <w:pPr>
        <w:rPr>
          <w:b/>
          <w:bCs/>
        </w:rPr>
      </w:pPr>
      <w:r>
        <w:rPr>
          <w:b/>
          <w:bCs/>
        </w:rPr>
        <w:t xml:space="preserve">Πειραματική διαδικασία - </w:t>
      </w:r>
      <w:r w:rsidR="00310886" w:rsidRPr="008F3A9D">
        <w:rPr>
          <w:b/>
          <w:bCs/>
        </w:rPr>
        <w:t xml:space="preserve">Η </w:t>
      </w:r>
      <w:r w:rsidR="00432F71">
        <w:rPr>
          <w:b/>
          <w:bCs/>
        </w:rPr>
        <w:t>ανάλυση του βίντεο</w:t>
      </w:r>
    </w:p>
    <w:p w14:paraId="354658F8" w14:textId="06684DA1" w:rsidR="00736077" w:rsidRPr="00432F71" w:rsidRDefault="00432F71" w:rsidP="00BF1EB1">
      <w:r>
        <w:t>Στο βίντεο της άσκησης καταγράφεται</w:t>
      </w:r>
      <w:r w:rsidR="006317B8">
        <w:t xml:space="preserve"> η κίνηση ενός </w:t>
      </w:r>
      <w:proofErr w:type="spellStart"/>
      <w:r w:rsidR="006317B8">
        <w:t>αμαξιδίου</w:t>
      </w:r>
      <w:proofErr w:type="spellEnd"/>
      <w:r w:rsidR="006317B8">
        <w:t xml:space="preserve"> πάνω σε οριζόντια μεταλλική τροχιά. Το </w:t>
      </w:r>
      <w:proofErr w:type="spellStart"/>
      <w:r w:rsidR="006317B8">
        <w:t>αμαξίδιο</w:t>
      </w:r>
      <w:proofErr w:type="spellEnd"/>
      <w:r w:rsidR="006317B8">
        <w:t>, που αρχικά ηρεμεί, αρχίζει να κινείται υπό την επίδραση σταθερής δύναμης που του ασκείται με τη βοήθεια οριζόντιου σκοινιού.</w:t>
      </w:r>
    </w:p>
    <w:p w14:paraId="69E9F9AD" w14:textId="396832C9" w:rsidR="006317B8" w:rsidRDefault="006317B8" w:rsidP="00BF1EB1">
      <w:r>
        <w:t xml:space="preserve">Αφού ανοίξετε στο </w:t>
      </w:r>
      <w:r>
        <w:rPr>
          <w:lang w:val="en-US"/>
        </w:rPr>
        <w:t>Tracker</w:t>
      </w:r>
      <w:r w:rsidRPr="006317B8">
        <w:t xml:space="preserve"> </w:t>
      </w:r>
      <w:r>
        <w:t xml:space="preserve">το συνοδευτικό βίντεο </w:t>
      </w:r>
      <w:r w:rsidRPr="006317B8">
        <w:t>“</w:t>
      </w:r>
      <w:proofErr w:type="spellStart"/>
      <w:r w:rsidR="00774B9B" w:rsidRPr="00774B9B">
        <w:rPr>
          <w:lang w:val="en-US"/>
        </w:rPr>
        <w:t>workTracker</w:t>
      </w:r>
      <w:proofErr w:type="spellEnd"/>
      <w:r w:rsidRPr="006317B8">
        <w:t>.</w:t>
      </w:r>
      <w:proofErr w:type="spellStart"/>
      <w:r>
        <w:rPr>
          <w:lang w:val="en-US"/>
        </w:rPr>
        <w:t>mp</w:t>
      </w:r>
      <w:proofErr w:type="spellEnd"/>
      <w:r w:rsidRPr="006317B8">
        <w:t>4”</w:t>
      </w:r>
      <w:r>
        <w:t>,</w:t>
      </w:r>
      <w:r w:rsidRPr="006317B8">
        <w:t xml:space="preserve"> </w:t>
      </w:r>
      <w:r>
        <w:t xml:space="preserve">ορίστε το αρχικό και τελικό καρέ της ιχνηλασίας στις τιμές </w:t>
      </w:r>
      <w:r w:rsidRPr="006317B8">
        <w:t>55</w:t>
      </w:r>
      <w:r>
        <w:t xml:space="preserve"> και</w:t>
      </w:r>
      <w:r w:rsidRPr="006317B8">
        <w:t xml:space="preserve"> 101 </w:t>
      </w:r>
      <w:r>
        <w:t>αντίστοιχα.</w:t>
      </w:r>
    </w:p>
    <w:p w14:paraId="4A5C6D22" w14:textId="5139770C" w:rsidR="006317B8" w:rsidRDefault="006317B8" w:rsidP="00BF1EB1">
      <w:r>
        <w:t xml:space="preserve">Για τη βαθμονόμηση </w:t>
      </w:r>
      <w:r w:rsidR="00116ADC">
        <w:t xml:space="preserve">του βίντεο-κλιπ λάβετε υπόψη πως η εσωτερική απόσταση μεταξύ των δύο κόκκινων ταινιών πάνω στο μεταλλικό οδηγό είναι ίση με 30 </w:t>
      </w:r>
      <w:r w:rsidR="00116ADC">
        <w:rPr>
          <w:lang w:val="en-US"/>
        </w:rPr>
        <w:t>cm</w:t>
      </w:r>
      <w:r w:rsidR="00116ADC" w:rsidRPr="00116ADC">
        <w:t>.</w:t>
      </w:r>
    </w:p>
    <w:p w14:paraId="1799D7FD" w14:textId="1B58AEA0" w:rsidR="00116ADC" w:rsidRDefault="00116ADC" w:rsidP="00BF1EB1">
      <w:r>
        <w:t xml:space="preserve">Δημιουργήστε ένα υλικό σημείο, προσαρμόστε το σε κάποιο χαρακτηριστικό σημείο του </w:t>
      </w:r>
      <w:proofErr w:type="spellStart"/>
      <w:r>
        <w:t>αμαξιδίου</w:t>
      </w:r>
      <w:proofErr w:type="spellEnd"/>
      <w:r>
        <w:t xml:space="preserve"> (π.χ. στο κέντρο τ</w:t>
      </w:r>
      <w:r w:rsidRPr="00116ADC">
        <w:t>ου</w:t>
      </w:r>
      <w:r>
        <w:t xml:space="preserve"> γαλάζιου σημαδιού στην πλευρά του </w:t>
      </w:r>
      <w:proofErr w:type="spellStart"/>
      <w:r>
        <w:t>αμαξιδίου</w:t>
      </w:r>
      <w:proofErr w:type="spellEnd"/>
      <w:r>
        <w:t>), και ιχνηλατήστε την κίνησή του.</w:t>
      </w:r>
    </w:p>
    <w:p w14:paraId="2E29C660" w14:textId="6FC41CCB" w:rsidR="00116ADC" w:rsidRDefault="00A14D26" w:rsidP="00BF1EB1">
      <w:r>
        <w:t>Προσανατολίστε το σύστημα των αξόνων, ώστε ο άξονας Ο</w:t>
      </w:r>
      <w:r>
        <w:rPr>
          <w:lang w:val="en-US"/>
        </w:rPr>
        <w:t>x</w:t>
      </w:r>
      <w:r w:rsidRPr="00A14D26">
        <w:t xml:space="preserve"> </w:t>
      </w:r>
      <w:proofErr w:type="spellStart"/>
      <w:r>
        <w:t>ημιάξονας</w:t>
      </w:r>
      <w:proofErr w:type="spellEnd"/>
      <w:r>
        <w:t xml:space="preserve"> να ταυτίζεται με την κατεύθυνση της κίνησης του </w:t>
      </w:r>
      <w:proofErr w:type="spellStart"/>
      <w:r>
        <w:t>αμαξιδίου</w:t>
      </w:r>
      <w:proofErr w:type="spellEnd"/>
      <w:r>
        <w:t xml:space="preserve"> και τοποθετήστε την αρχή του συστήματος αξόνων λίγο πριν το ίχνος του υλικού σημείου στο πρώτο καρέ του βίντεο-κλιπ.</w:t>
      </w:r>
    </w:p>
    <w:p w14:paraId="48C9D824" w14:textId="746EE9DB" w:rsidR="00A14D26" w:rsidRPr="00A14D26" w:rsidRDefault="00A14D26" w:rsidP="006D25AB">
      <w:pPr>
        <w:spacing w:before="120"/>
        <w:jc w:val="both"/>
        <w:rPr>
          <w:b/>
          <w:bCs/>
        </w:rPr>
      </w:pPr>
      <w:r w:rsidRPr="00A14D26">
        <w:rPr>
          <w:b/>
          <w:bCs/>
        </w:rPr>
        <w:t>Ανάλυση δεδομένων</w:t>
      </w:r>
    </w:p>
    <w:p w14:paraId="0179B88A" w14:textId="22BE519A" w:rsidR="00E07578" w:rsidRPr="00E07578" w:rsidRDefault="00E07578" w:rsidP="006D25AB">
      <w:pPr>
        <w:spacing w:before="120"/>
        <w:jc w:val="both"/>
      </w:pPr>
      <w:r>
        <w:t xml:space="preserve">Για την ταχύτητα ισχύει: </w:t>
      </w:r>
      <w:r w:rsidRPr="00E07578">
        <w:rPr>
          <w:position w:val="-14"/>
        </w:rPr>
        <w:object w:dxaOrig="1140" w:dyaOrig="400" w14:anchorId="397E19F3">
          <v:shape id="_x0000_i1026" type="#_x0000_t75" style="width:57pt;height:19.5pt" o:ole="">
            <v:imagedata r:id="rId7" o:title=""/>
          </v:shape>
          <o:OLEObject Type="Embed" ProgID="Equation.DSMT4" ShapeID="_x0000_i1026" DrawAspect="Content" ObjectID="_1801859385" r:id="rId8"/>
        </w:object>
      </w:r>
      <w:r w:rsidRPr="00E07578">
        <w:t xml:space="preserve"> </w:t>
      </w:r>
      <w:r>
        <w:t xml:space="preserve">με </w:t>
      </w:r>
      <w:r w:rsidRPr="00E07578">
        <w:rPr>
          <w:position w:val="-14"/>
        </w:rPr>
        <w:object w:dxaOrig="639" w:dyaOrig="380" w14:anchorId="432FD0F0">
          <v:shape id="_x0000_i1027" type="#_x0000_t75" style="width:31.5pt;height:19.5pt" o:ole="">
            <v:imagedata r:id="rId9" o:title=""/>
          </v:shape>
          <o:OLEObject Type="Embed" ProgID="Equation.DSMT4" ShapeID="_x0000_i1027" DrawAspect="Content" ObjectID="_1801859386" r:id="rId10"/>
        </w:object>
      </w:r>
      <w:r w:rsidRPr="00E07578">
        <w:t xml:space="preserve">, </w:t>
      </w:r>
      <w:r>
        <w:t xml:space="preserve">αφού η κίνηση πραγματοποιείται κατά μήκος του άξονα </w:t>
      </w:r>
      <w:r>
        <w:rPr>
          <w:lang w:val="en-US"/>
        </w:rPr>
        <w:t>x</w:t>
      </w:r>
      <w:r w:rsidRPr="00E07578">
        <w:t>’</w:t>
      </w:r>
      <w:r>
        <w:rPr>
          <w:lang w:val="en-US"/>
        </w:rPr>
        <w:t>x</w:t>
      </w:r>
      <w:r w:rsidRPr="00E07578">
        <w:t xml:space="preserve">. </w:t>
      </w:r>
      <w:r>
        <w:t xml:space="preserve">Συνεπώς: </w:t>
      </w:r>
      <w:r w:rsidRPr="00E07578">
        <w:rPr>
          <w:position w:val="-12"/>
        </w:rPr>
        <w:object w:dxaOrig="720" w:dyaOrig="380" w14:anchorId="56966149">
          <v:shape id="_x0000_i1028" type="#_x0000_t75" style="width:36pt;height:19.5pt" o:ole="">
            <v:imagedata r:id="rId11" o:title=""/>
          </v:shape>
          <o:OLEObject Type="Embed" ProgID="Equation.DSMT4" ShapeID="_x0000_i1028" DrawAspect="Content" ObjectID="_1801859387" r:id="rId12"/>
        </w:object>
      </w:r>
      <w:r>
        <w:t xml:space="preserve">, οπότε ορίστε ένα νέο φυσικό μέγεθος με το όνομα </w:t>
      </w:r>
      <w:r w:rsidRPr="00E07578">
        <w:t>“</w:t>
      </w:r>
      <w:r>
        <w:rPr>
          <w:lang w:val="en-US"/>
        </w:rPr>
        <w:t>v</w:t>
      </w:r>
      <w:r w:rsidRPr="00E07578">
        <w:t>_</w:t>
      </w:r>
      <w:proofErr w:type="spellStart"/>
      <w:r>
        <w:rPr>
          <w:lang w:val="en-US"/>
        </w:rPr>
        <w:t>sqr</w:t>
      </w:r>
      <w:proofErr w:type="spellEnd"/>
      <w:r w:rsidRPr="00E07578">
        <w:t xml:space="preserve">” </w:t>
      </w:r>
      <w:r>
        <w:t xml:space="preserve">και μαθηματική έκφραση </w:t>
      </w:r>
      <w:r w:rsidRPr="00E07578">
        <w:t>“</w:t>
      </w:r>
      <w:proofErr w:type="spellStart"/>
      <w:r>
        <w:rPr>
          <w:lang w:val="en-US"/>
        </w:rPr>
        <w:t>vx</w:t>
      </w:r>
      <w:proofErr w:type="spellEnd"/>
      <w:r w:rsidRPr="00E07578">
        <w:t>^2”.</w:t>
      </w:r>
    </w:p>
    <w:p w14:paraId="64928677" w14:textId="07116986" w:rsidR="00736077" w:rsidRDefault="00A14D26" w:rsidP="006D25AB">
      <w:pPr>
        <w:spacing w:before="120"/>
        <w:jc w:val="both"/>
      </w:pPr>
      <w:r>
        <w:t>Σ</w:t>
      </w:r>
      <w:r w:rsidR="0063066A">
        <w:t xml:space="preserve">χεδιάστε </w:t>
      </w:r>
      <w:r w:rsidR="00E07578">
        <w:t xml:space="preserve">στο εργαλείο δεδομένων του </w:t>
      </w:r>
      <w:r w:rsidR="00E07578">
        <w:rPr>
          <w:lang w:val="en-US"/>
        </w:rPr>
        <w:t>Tracker</w:t>
      </w:r>
      <w:r w:rsidR="00E07578" w:rsidRPr="00E07578">
        <w:t xml:space="preserve"> </w:t>
      </w:r>
      <w:r w:rsidR="0063066A">
        <w:t xml:space="preserve">τη γραφική παράσταση των τετραγώνων των ταχυτήτων του </w:t>
      </w:r>
      <w:proofErr w:type="spellStart"/>
      <w:r w:rsidR="00E07578">
        <w:t>αμαξιδίου</w:t>
      </w:r>
      <w:proofErr w:type="spellEnd"/>
      <w:r w:rsidR="0063066A">
        <w:t xml:space="preserve"> σε συνάρτηση με την αντίστοιχη μετατόπιση</w:t>
      </w:r>
      <w:r w:rsidR="000816A3">
        <w:t>, επιβεβαιώστε τη γραμμικότητα της σχέσης που συνδέει τα δεδομένα αυτά και σχεδιάστε την καλύτερη ευθεία προσέγγισης.</w:t>
      </w:r>
      <w:r w:rsidR="00797D5A">
        <w:t xml:space="preserve"> </w:t>
      </w:r>
    </w:p>
    <w:p w14:paraId="147C8AF2" w14:textId="51DFA3A7" w:rsidR="00E07578" w:rsidRDefault="00E07578" w:rsidP="006D25AB">
      <w:pPr>
        <w:spacing w:before="120"/>
        <w:jc w:val="both"/>
      </w:pPr>
      <w:r>
        <w:t xml:space="preserve">Υπολογίστε την κλίση της καλύτερης ευθείας προσαρμογής στα πειραματικά δεδομένα και μέσω αυτής την επιτάχυνση της κίνησης του </w:t>
      </w:r>
      <w:proofErr w:type="spellStart"/>
      <w:r>
        <w:t>αμαξιδίου</w:t>
      </w:r>
      <w:proofErr w:type="spellEnd"/>
      <w:r>
        <w:t>.</w:t>
      </w:r>
    </w:p>
    <w:p w14:paraId="23B5AFC8" w14:textId="08D74DCA" w:rsidR="005E4FFC" w:rsidRDefault="005E4FFC" w:rsidP="00C2541D">
      <w:pPr>
        <w:spacing w:before="120"/>
        <w:jc w:val="both"/>
      </w:pPr>
      <w:r>
        <w:t xml:space="preserve">Η επιτάχυνση του </w:t>
      </w:r>
      <w:proofErr w:type="spellStart"/>
      <w:r>
        <w:t>αμαξιδίου</w:t>
      </w:r>
      <w:proofErr w:type="spellEnd"/>
      <w:r>
        <w:t xml:space="preserve"> θα μπορούσε νωρίτερα να έχει υπολογιστεί μέσω της γραφικής παράστασης </w:t>
      </w:r>
      <w:r>
        <w:rPr>
          <w:lang w:val="en-US"/>
        </w:rPr>
        <w:t>x</w:t>
      </w:r>
      <w:r w:rsidRPr="00C2541D">
        <w:t>=</w:t>
      </w:r>
      <w:r>
        <w:rPr>
          <w:lang w:val="en-US"/>
        </w:rPr>
        <w:t>f</w:t>
      </w:r>
      <w:r w:rsidRPr="00C2541D">
        <w:t>(</w:t>
      </w:r>
      <w:r>
        <w:rPr>
          <w:lang w:val="en-US"/>
        </w:rPr>
        <w:t>t</w:t>
      </w:r>
      <w:r w:rsidRPr="00C2541D">
        <w:t xml:space="preserve">) </w:t>
      </w:r>
      <w:r>
        <w:t xml:space="preserve">και της εξίσωσης της καλύτερης παραβολής προσέγγισης στα πειραματικά δεδομένα. Κάντε τον υπολογισμό και επιβεβαιώστε την ορθότητα των αποτελεσμάτων. </w:t>
      </w:r>
    </w:p>
    <w:p w14:paraId="1A368D17" w14:textId="77253DFC" w:rsidR="00EA4C2E" w:rsidRDefault="005E4FFC" w:rsidP="006D25AB">
      <w:pPr>
        <w:spacing w:before="120"/>
        <w:jc w:val="both"/>
      </w:pPr>
      <w:r>
        <w:t xml:space="preserve">Μπορείτε τώρα να δικαιολογήσετε γιατί με τη σχέση </w:t>
      </w:r>
      <w:r w:rsidRPr="000E327C">
        <w:rPr>
          <w:position w:val="-6"/>
        </w:rPr>
        <w:object w:dxaOrig="940" w:dyaOrig="320" w14:anchorId="74FC4C32">
          <v:shape id="_x0000_i1029" type="#_x0000_t75" style="width:46.5pt;height:16.5pt" o:ole="">
            <v:imagedata r:id="rId5" o:title=""/>
          </v:shape>
          <o:OLEObject Type="Embed" ProgID="Equation.DSMT4" ShapeID="_x0000_i1029" DrawAspect="Content" ObjectID="_1801859388" r:id="rId13"/>
        </w:object>
      </w:r>
      <w:r>
        <w:t xml:space="preserve"> μπορούμε να οδηγηθούμε στο έργο δύναμης ως το ποσό της ενέργειας που μεταφέρεται μεταξύ σώματος και περιβάλλοντος;</w:t>
      </w:r>
    </w:p>
    <w:p w14:paraId="7C99594C" w14:textId="5BDB7FBC" w:rsidR="005E4FFC" w:rsidRDefault="005E4FFC" w:rsidP="006D25AB">
      <w:pPr>
        <w:spacing w:before="120"/>
        <w:jc w:val="both"/>
      </w:pPr>
      <w:r>
        <w:t>Πόση είναι αυτή η ενέργεια στην περίπτωση που συζητάμε;</w:t>
      </w:r>
    </w:p>
    <w:p w14:paraId="00806CA7" w14:textId="77777777" w:rsidR="005E4FFC" w:rsidRPr="00076FBA" w:rsidRDefault="005E4FFC" w:rsidP="006D25AB">
      <w:pPr>
        <w:spacing w:before="120"/>
        <w:jc w:val="both"/>
      </w:pPr>
    </w:p>
    <w:sectPr w:rsidR="005E4FFC" w:rsidRPr="00076FB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A2851"/>
    <w:multiLevelType w:val="hybridMultilevel"/>
    <w:tmpl w:val="D1B25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4E6"/>
    <w:rsid w:val="000171A7"/>
    <w:rsid w:val="00076FBA"/>
    <w:rsid w:val="000816A3"/>
    <w:rsid w:val="00096EDB"/>
    <w:rsid w:val="000E327C"/>
    <w:rsid w:val="000E63C6"/>
    <w:rsid w:val="00116ADC"/>
    <w:rsid w:val="00310886"/>
    <w:rsid w:val="00366708"/>
    <w:rsid w:val="003A3454"/>
    <w:rsid w:val="00432F71"/>
    <w:rsid w:val="005D1CA7"/>
    <w:rsid w:val="005E4FFC"/>
    <w:rsid w:val="0063066A"/>
    <w:rsid w:val="006317B8"/>
    <w:rsid w:val="006D25AB"/>
    <w:rsid w:val="006E777B"/>
    <w:rsid w:val="00736077"/>
    <w:rsid w:val="00774B9B"/>
    <w:rsid w:val="00797D5A"/>
    <w:rsid w:val="008F3A9D"/>
    <w:rsid w:val="00921B76"/>
    <w:rsid w:val="00A14D26"/>
    <w:rsid w:val="00B107AD"/>
    <w:rsid w:val="00BF1EB1"/>
    <w:rsid w:val="00C024E6"/>
    <w:rsid w:val="00C2541D"/>
    <w:rsid w:val="00CB7A4A"/>
    <w:rsid w:val="00DA301F"/>
    <w:rsid w:val="00E07578"/>
    <w:rsid w:val="00E65931"/>
    <w:rsid w:val="00EA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D3D84"/>
  <w15:chartTrackingRefBased/>
  <w15:docId w15:val="{41C2DEF2-0A06-4573-AD5F-372BD708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96ED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4">
    <w:name w:val="Table Grid"/>
    <w:basedOn w:val="a1"/>
    <w:uiPriority w:val="39"/>
    <w:rsid w:val="00E65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7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389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Βασίλης Νούσης</dc:creator>
  <cp:keywords/>
  <dc:description/>
  <cp:lastModifiedBy>Desktop PC</cp:lastModifiedBy>
  <cp:revision>8</cp:revision>
  <dcterms:created xsi:type="dcterms:W3CDTF">2024-02-26T10:17:00Z</dcterms:created>
  <dcterms:modified xsi:type="dcterms:W3CDTF">2025-02-23T21:43:00Z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